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AC0" w:rsidRDefault="005B0880" w:rsidP="005262E2">
      <w:pPr>
        <w:spacing w:line="360" w:lineRule="exact"/>
        <w:jc w:val="right"/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-407035</wp:posOffset>
            </wp:positionH>
            <wp:positionV relativeFrom="paragraph">
              <wp:posOffset>-637119</wp:posOffset>
            </wp:positionV>
            <wp:extent cx="1229360" cy="815975"/>
            <wp:effectExtent l="0" t="0" r="8890" b="3175"/>
            <wp:wrapNone/>
            <wp:docPr id="1" name="図 1" descr="協会ロ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協会ロゴ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360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30AC0">
        <w:rPr>
          <w:rFonts w:hint="eastAsia"/>
          <w:noProof/>
        </w:rPr>
        <w:t>全協文書第</w:t>
      </w:r>
      <w:r w:rsidR="0036435E">
        <w:rPr>
          <w:noProof/>
        </w:rPr>
        <w:t>B17-0143</w:t>
      </w:r>
      <w:r w:rsidR="00D30AC0">
        <w:rPr>
          <w:rFonts w:hint="eastAsia"/>
          <w:noProof/>
        </w:rPr>
        <w:t>号</w:t>
      </w:r>
    </w:p>
    <w:p w:rsidR="0090538C" w:rsidRDefault="0090538C" w:rsidP="0090538C">
      <w:pPr>
        <w:spacing w:line="320" w:lineRule="exact"/>
        <w:jc w:val="right"/>
      </w:pPr>
      <w:r>
        <w:rPr>
          <w:rFonts w:hint="eastAsia"/>
        </w:rPr>
        <w:t>平成</w:t>
      </w:r>
      <w:r w:rsidR="0036435E">
        <w:rPr>
          <w:rFonts w:hint="eastAsia"/>
        </w:rPr>
        <w:t>30</w:t>
      </w:r>
      <w:r>
        <w:rPr>
          <w:rFonts w:hint="eastAsia"/>
        </w:rPr>
        <w:t>年</w:t>
      </w:r>
      <w:r w:rsidR="0036435E">
        <w:rPr>
          <w:rFonts w:hint="eastAsia"/>
        </w:rPr>
        <w:t>1</w:t>
      </w:r>
      <w:r>
        <w:rPr>
          <w:rFonts w:hint="eastAsia"/>
        </w:rPr>
        <w:t>月</w:t>
      </w:r>
      <w:r w:rsidR="0036435E">
        <w:rPr>
          <w:rFonts w:hint="eastAsia"/>
        </w:rPr>
        <w:t>22</w:t>
      </w:r>
      <w:r>
        <w:rPr>
          <w:rFonts w:hint="eastAsia"/>
        </w:rPr>
        <w:t>日</w:t>
      </w:r>
    </w:p>
    <w:p w:rsidR="00D30AC0" w:rsidRDefault="002F64DF" w:rsidP="00124282">
      <w:pPr>
        <w:spacing w:line="360" w:lineRule="exact"/>
        <w:ind w:firstLineChars="100" w:firstLine="210"/>
        <w:rPr>
          <w:noProof/>
        </w:rPr>
      </w:pPr>
      <w:r>
        <w:rPr>
          <w:rFonts w:hint="eastAsia"/>
          <w:noProof/>
        </w:rPr>
        <w:t>会員</w:t>
      </w:r>
      <w:r w:rsidR="00885361">
        <w:rPr>
          <w:rFonts w:hint="eastAsia"/>
          <w:noProof/>
        </w:rPr>
        <w:t>各位</w:t>
      </w:r>
    </w:p>
    <w:p w:rsidR="00D30AC0" w:rsidRDefault="00D30AC0" w:rsidP="00D60419">
      <w:pPr>
        <w:wordWrap w:val="0"/>
        <w:spacing w:line="360" w:lineRule="exact"/>
        <w:jc w:val="right"/>
        <w:rPr>
          <w:noProof/>
        </w:rPr>
      </w:pPr>
      <w:r>
        <w:rPr>
          <w:rFonts w:hint="eastAsia"/>
          <w:noProof/>
        </w:rPr>
        <w:t>（公社）全国ビルメンテナンス協会</w:t>
      </w:r>
      <w:r w:rsidR="00C62549">
        <w:rPr>
          <w:rFonts w:hint="eastAsia"/>
          <w:noProof/>
        </w:rPr>
        <w:t xml:space="preserve">　　</w:t>
      </w:r>
    </w:p>
    <w:p w:rsidR="00D30AC0" w:rsidRDefault="00D30AC0" w:rsidP="00D60419">
      <w:pPr>
        <w:wordWrap w:val="0"/>
        <w:spacing w:line="360" w:lineRule="exact"/>
        <w:jc w:val="right"/>
        <w:rPr>
          <w:noProof/>
        </w:rPr>
      </w:pPr>
      <w:r>
        <w:rPr>
          <w:rFonts w:hint="eastAsia"/>
          <w:noProof/>
        </w:rPr>
        <w:t>会　長　　一　戸　隆　男</w:t>
      </w:r>
      <w:r w:rsidR="00D60419">
        <w:rPr>
          <w:rFonts w:hint="eastAsia"/>
          <w:noProof/>
        </w:rPr>
        <w:t xml:space="preserve">　</w:t>
      </w:r>
      <w:r w:rsidR="00C62549">
        <w:rPr>
          <w:rFonts w:hint="eastAsia"/>
          <w:noProof/>
        </w:rPr>
        <w:t xml:space="preserve">　</w:t>
      </w:r>
    </w:p>
    <w:p w:rsidR="00D30AC0" w:rsidRDefault="00D30AC0" w:rsidP="005262E2">
      <w:pPr>
        <w:spacing w:line="360" w:lineRule="exact"/>
        <w:rPr>
          <w:noProof/>
        </w:rPr>
      </w:pPr>
    </w:p>
    <w:p w:rsidR="00D30AC0" w:rsidRPr="00DE6E8A" w:rsidRDefault="00520BDA" w:rsidP="005262E2">
      <w:pPr>
        <w:spacing w:line="360" w:lineRule="exact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  <w:r>
        <w:rPr>
          <w:rFonts w:hint="eastAsia"/>
          <w:sz w:val="24"/>
        </w:rPr>
        <w:t>「</w:t>
      </w:r>
      <w:r w:rsidRPr="00490DFD">
        <w:rPr>
          <w:rFonts w:hint="eastAsia"/>
          <w:sz w:val="24"/>
        </w:rPr>
        <w:t>下請</w:t>
      </w:r>
      <w:r>
        <w:rPr>
          <w:rFonts w:hint="eastAsia"/>
          <w:sz w:val="24"/>
        </w:rPr>
        <w:t>事業者</w:t>
      </w:r>
      <w:r>
        <w:rPr>
          <w:sz w:val="24"/>
        </w:rPr>
        <w:t>への配慮等」および「</w:t>
      </w:r>
      <w:r>
        <w:rPr>
          <w:rFonts w:hint="eastAsia"/>
          <w:sz w:val="24"/>
        </w:rPr>
        <w:t>下請取引</w:t>
      </w:r>
      <w:r>
        <w:rPr>
          <w:sz w:val="24"/>
        </w:rPr>
        <w:t>の適正化」</w:t>
      </w:r>
      <w:r>
        <w:rPr>
          <w:rFonts w:hint="eastAsia"/>
          <w:sz w:val="24"/>
        </w:rPr>
        <w:t>について</w:t>
      </w:r>
    </w:p>
    <w:p w:rsidR="00D30AC0" w:rsidRDefault="00D30AC0" w:rsidP="005262E2">
      <w:pPr>
        <w:spacing w:line="360" w:lineRule="exact"/>
        <w:rPr>
          <w:noProof/>
        </w:rPr>
      </w:pPr>
    </w:p>
    <w:p w:rsidR="00D30AC0" w:rsidRDefault="00D30AC0" w:rsidP="005262E2">
      <w:pPr>
        <w:spacing w:line="360" w:lineRule="exact"/>
        <w:rPr>
          <w:noProof/>
        </w:rPr>
      </w:pPr>
      <w:r>
        <w:rPr>
          <w:rFonts w:hint="eastAsia"/>
          <w:noProof/>
        </w:rPr>
        <w:t>拝啓　時下益々</w:t>
      </w:r>
      <w:r w:rsidR="00E87C7D">
        <w:rPr>
          <w:rFonts w:hint="eastAsia"/>
          <w:noProof/>
        </w:rPr>
        <w:t>ご清栄</w:t>
      </w:r>
      <w:r>
        <w:rPr>
          <w:rFonts w:hint="eastAsia"/>
          <w:noProof/>
        </w:rPr>
        <w:t>のこととお慶び申し上げます。</w:t>
      </w:r>
    </w:p>
    <w:p w:rsidR="00520BDA" w:rsidRPr="000354B6" w:rsidRDefault="00520BDA" w:rsidP="00520BDA">
      <w:pPr>
        <w:ind w:firstLineChars="100" w:firstLine="210"/>
        <w:rPr>
          <w:rFonts w:ascii="ＭＳ 明朝" w:hAnsi="ＭＳ 明朝"/>
          <w:szCs w:val="21"/>
        </w:rPr>
      </w:pPr>
      <w:r w:rsidRPr="000354B6">
        <w:rPr>
          <w:rFonts w:ascii="ＭＳ 明朝" w:hAnsi="ＭＳ 明朝"/>
        </w:rPr>
        <w:t>さて、</w:t>
      </w:r>
      <w:r w:rsidRPr="000354B6">
        <w:rPr>
          <w:rFonts w:ascii="ＭＳ 明朝" w:hAnsi="ＭＳ 明朝"/>
          <w:szCs w:val="21"/>
        </w:rPr>
        <w:t>標記につきまして、</w:t>
      </w:r>
      <w:r w:rsidRPr="00490DFD">
        <w:rPr>
          <w:rFonts w:ascii="ＭＳ 明朝" w:hAnsi="ＭＳ 明朝" w:hint="eastAsia"/>
          <w:szCs w:val="21"/>
        </w:rPr>
        <w:t>厚生労働大臣、経済産業大臣</w:t>
      </w:r>
      <w:r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/>
          <w:szCs w:val="21"/>
        </w:rPr>
        <w:t>連名、</w:t>
      </w:r>
      <w:r w:rsidRPr="00490DFD">
        <w:rPr>
          <w:rFonts w:ascii="ＭＳ 明朝" w:hAnsi="ＭＳ 明朝" w:hint="eastAsia"/>
          <w:szCs w:val="21"/>
        </w:rPr>
        <w:t>および経済産業大臣</w:t>
      </w:r>
      <w:r>
        <w:rPr>
          <w:rFonts w:ascii="ＭＳ 明朝" w:hAnsi="ＭＳ 明朝" w:hint="eastAsia"/>
          <w:szCs w:val="21"/>
        </w:rPr>
        <w:t>、</w:t>
      </w:r>
      <w:r w:rsidRPr="00490DFD">
        <w:rPr>
          <w:rFonts w:ascii="ＭＳ 明朝" w:hAnsi="ＭＳ 明朝" w:hint="eastAsia"/>
          <w:szCs w:val="21"/>
        </w:rPr>
        <w:t>公正取引委員会委員長の連名で</w:t>
      </w:r>
      <w:r w:rsidR="00885361">
        <w:rPr>
          <w:rFonts w:ascii="ＭＳ 明朝" w:hAnsi="ＭＳ 明朝" w:hint="eastAsia"/>
          <w:szCs w:val="21"/>
        </w:rPr>
        <w:t>、</w:t>
      </w:r>
      <w:r>
        <w:rPr>
          <w:rFonts w:ascii="ＭＳ 明朝" w:hAnsi="ＭＳ 明朝" w:hint="eastAsia"/>
          <w:szCs w:val="21"/>
        </w:rPr>
        <w:t>別紙の通り</w:t>
      </w:r>
      <w:r w:rsidR="00B46408" w:rsidRPr="00B46408">
        <w:rPr>
          <w:szCs w:val="21"/>
        </w:rPr>
        <w:t>2</w:t>
      </w:r>
      <w:r>
        <w:rPr>
          <w:rFonts w:ascii="ＭＳ 明朝" w:hAnsi="ＭＳ 明朝"/>
          <w:szCs w:val="21"/>
        </w:rPr>
        <w:t>通の</w:t>
      </w:r>
      <w:r w:rsidRPr="00490DFD">
        <w:rPr>
          <w:rFonts w:ascii="ＭＳ 明朝" w:hAnsi="ＭＳ 明朝" w:hint="eastAsia"/>
          <w:szCs w:val="21"/>
        </w:rPr>
        <w:t>通達があり</w:t>
      </w:r>
      <w:r>
        <w:rPr>
          <w:rFonts w:ascii="ＭＳ 明朝" w:hAnsi="ＭＳ 明朝" w:hint="eastAsia"/>
          <w:szCs w:val="21"/>
        </w:rPr>
        <w:t>ました。</w:t>
      </w:r>
    </w:p>
    <w:p w:rsidR="009741DC" w:rsidRDefault="00C5603C" w:rsidP="00885361">
      <w:pPr>
        <w:pStyle w:val="a7"/>
        <w:ind w:right="-1" w:firstLineChars="100" w:firstLine="210"/>
        <w:jc w:val="both"/>
      </w:pPr>
      <w:r>
        <w:rPr>
          <w:rFonts w:ascii="ＭＳ 明朝" w:hAnsi="ＭＳ 明朝"/>
          <w:szCs w:val="21"/>
        </w:rPr>
        <w:t>つきましては、</w:t>
      </w:r>
      <w:r w:rsidR="00B76806">
        <w:rPr>
          <w:rFonts w:ascii="ＭＳ 明朝" w:hAnsi="ＭＳ 明朝" w:hint="eastAsia"/>
          <w:szCs w:val="21"/>
        </w:rPr>
        <w:t>会員の</w:t>
      </w:r>
      <w:r w:rsidR="00B76806">
        <w:rPr>
          <w:rFonts w:ascii="ＭＳ 明朝" w:hAnsi="ＭＳ 明朝"/>
          <w:szCs w:val="21"/>
        </w:rPr>
        <w:t>皆様におかれましてもご理解</w:t>
      </w:r>
      <w:r w:rsidR="00885361">
        <w:rPr>
          <w:rFonts w:ascii="ＭＳ 明朝" w:hAnsi="ＭＳ 明朝" w:hint="eastAsia"/>
          <w:szCs w:val="21"/>
        </w:rPr>
        <w:t>、ご配慮賜りますよう</w:t>
      </w:r>
      <w:r w:rsidR="00B76806">
        <w:rPr>
          <w:rFonts w:ascii="ＭＳ 明朝" w:hAnsi="ＭＳ 明朝"/>
          <w:szCs w:val="21"/>
        </w:rPr>
        <w:t>、</w:t>
      </w:r>
      <w:r>
        <w:rPr>
          <w:rFonts w:ascii="ＭＳ 明朝" w:hAnsi="ＭＳ 明朝"/>
          <w:szCs w:val="21"/>
        </w:rPr>
        <w:t>お願い申し</w:t>
      </w:r>
      <w:r>
        <w:rPr>
          <w:rFonts w:ascii="ＭＳ 明朝" w:hAnsi="ＭＳ 明朝" w:hint="eastAsia"/>
          <w:szCs w:val="21"/>
        </w:rPr>
        <w:t>上げ</w:t>
      </w:r>
      <w:r w:rsidR="00520BDA" w:rsidRPr="000354B6">
        <w:rPr>
          <w:rFonts w:ascii="ＭＳ 明朝" w:hAnsi="ＭＳ 明朝"/>
          <w:szCs w:val="21"/>
        </w:rPr>
        <w:t>ます。</w:t>
      </w:r>
      <w:r w:rsidR="00885361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</w:t>
      </w:r>
      <w:r w:rsidR="00D624AA">
        <w:rPr>
          <w:rFonts w:hint="eastAsia"/>
        </w:rPr>
        <w:t>敬具</w:t>
      </w:r>
    </w:p>
    <w:p w:rsidR="009741DC" w:rsidRDefault="009741DC" w:rsidP="005262E2">
      <w:pPr>
        <w:spacing w:line="360" w:lineRule="exact"/>
        <w:rPr>
          <w:noProof/>
        </w:rPr>
      </w:pPr>
    </w:p>
    <w:p w:rsidR="00520BDA" w:rsidRPr="00932A42" w:rsidRDefault="00520BDA" w:rsidP="00520BDA">
      <w:pPr>
        <w:pStyle w:val="aa"/>
      </w:pPr>
      <w:r w:rsidRPr="00932A42">
        <w:t>記</w:t>
      </w:r>
    </w:p>
    <w:p w:rsidR="00520BDA" w:rsidRPr="00932A42" w:rsidRDefault="00520BDA" w:rsidP="00520BDA"/>
    <w:p w:rsidR="00520BDA" w:rsidRDefault="00520BDA" w:rsidP="00520BDA">
      <w:pPr>
        <w:snapToGrid w:val="0"/>
        <w:jc w:val="center"/>
        <w:rPr>
          <w:sz w:val="20"/>
          <w:szCs w:val="20"/>
        </w:rPr>
      </w:pPr>
      <w:r w:rsidRPr="00490DFD">
        <w:rPr>
          <w:rFonts w:hint="eastAsia"/>
          <w:sz w:val="20"/>
          <w:szCs w:val="20"/>
        </w:rPr>
        <w:t>別紙：</w:t>
      </w:r>
      <w:r>
        <w:rPr>
          <w:rFonts w:hint="eastAsia"/>
          <w:sz w:val="20"/>
          <w:szCs w:val="20"/>
        </w:rPr>
        <w:t>「</w:t>
      </w:r>
      <w:r w:rsidRPr="00490DFD">
        <w:rPr>
          <w:rFonts w:hint="eastAsia"/>
          <w:sz w:val="20"/>
          <w:szCs w:val="20"/>
        </w:rPr>
        <w:t>下請</w:t>
      </w:r>
      <w:r>
        <w:rPr>
          <w:rFonts w:hint="eastAsia"/>
          <w:sz w:val="20"/>
          <w:szCs w:val="20"/>
        </w:rPr>
        <w:t>事業者</w:t>
      </w:r>
      <w:r>
        <w:rPr>
          <w:sz w:val="20"/>
          <w:szCs w:val="20"/>
        </w:rPr>
        <w:t>への配慮等</w:t>
      </w:r>
      <w:r>
        <w:rPr>
          <w:rFonts w:hint="eastAsia"/>
          <w:sz w:val="20"/>
          <w:szCs w:val="20"/>
        </w:rPr>
        <w:t>について」</w:t>
      </w:r>
      <w:r>
        <w:rPr>
          <w:sz w:val="20"/>
          <w:szCs w:val="20"/>
        </w:rPr>
        <w:t>「</w:t>
      </w:r>
      <w:r w:rsidR="00C03CF6">
        <w:rPr>
          <w:rFonts w:hint="eastAsia"/>
          <w:sz w:val="20"/>
          <w:szCs w:val="20"/>
        </w:rPr>
        <w:t>下請</w:t>
      </w:r>
      <w:r>
        <w:rPr>
          <w:sz w:val="20"/>
          <w:szCs w:val="20"/>
        </w:rPr>
        <w:t>取引の適正化について」</w:t>
      </w:r>
      <w:r>
        <w:rPr>
          <w:rFonts w:hint="eastAsia"/>
          <w:sz w:val="20"/>
          <w:szCs w:val="20"/>
        </w:rPr>
        <w:t>（行政通知文）</w:t>
      </w:r>
    </w:p>
    <w:p w:rsidR="00C5603C" w:rsidRPr="00490DFD" w:rsidRDefault="00C5603C" w:rsidP="00520BDA">
      <w:pPr>
        <w:snapToGrid w:val="0"/>
        <w:jc w:val="center"/>
        <w:rPr>
          <w:sz w:val="20"/>
          <w:szCs w:val="20"/>
        </w:rPr>
      </w:pPr>
    </w:p>
    <w:p w:rsidR="00D624AA" w:rsidRDefault="00C5603C" w:rsidP="005262E2">
      <w:pPr>
        <w:spacing w:line="360" w:lineRule="exact"/>
      </w:pPr>
      <w:r>
        <w:rPr>
          <w:rFonts w:hint="eastAsia"/>
        </w:rPr>
        <w:t>＜概要＞</w:t>
      </w:r>
    </w:p>
    <w:p w:rsidR="00C5603C" w:rsidRDefault="00C5603C" w:rsidP="005262E2">
      <w:pPr>
        <w:spacing w:line="360" w:lineRule="exact"/>
      </w:pPr>
      <w:r>
        <w:rPr>
          <w:rFonts w:hint="eastAsia"/>
        </w:rPr>
        <w:t xml:space="preserve">　</w:t>
      </w:r>
      <w:r w:rsidR="000128A9">
        <w:rPr>
          <w:rFonts w:hint="eastAsia"/>
        </w:rPr>
        <w:t>「</w:t>
      </w:r>
      <w:r w:rsidR="000128A9" w:rsidRPr="00490DFD">
        <w:rPr>
          <w:rFonts w:hint="eastAsia"/>
          <w:sz w:val="20"/>
          <w:szCs w:val="20"/>
        </w:rPr>
        <w:t>下請</w:t>
      </w:r>
      <w:r w:rsidR="000128A9">
        <w:rPr>
          <w:rFonts w:hint="eastAsia"/>
          <w:sz w:val="20"/>
          <w:szCs w:val="20"/>
        </w:rPr>
        <w:t>事業者</w:t>
      </w:r>
      <w:r w:rsidR="000128A9">
        <w:rPr>
          <w:sz w:val="20"/>
          <w:szCs w:val="20"/>
        </w:rPr>
        <w:t>への配慮等</w:t>
      </w:r>
      <w:r w:rsidR="000128A9">
        <w:rPr>
          <w:rFonts w:hint="eastAsia"/>
          <w:sz w:val="20"/>
          <w:szCs w:val="20"/>
        </w:rPr>
        <w:t>について</w:t>
      </w:r>
      <w:r w:rsidR="000128A9">
        <w:rPr>
          <w:rFonts w:hint="eastAsia"/>
        </w:rPr>
        <w:t>」</w:t>
      </w:r>
    </w:p>
    <w:p w:rsidR="000128A9" w:rsidRDefault="000128A9" w:rsidP="005262E2">
      <w:pPr>
        <w:spacing w:line="360" w:lineRule="exact"/>
      </w:pPr>
      <w:r>
        <w:rPr>
          <w:rFonts w:hint="eastAsia"/>
        </w:rPr>
        <w:t xml:space="preserve">　</w:t>
      </w:r>
      <w:r>
        <w:t>・下請</w:t>
      </w:r>
      <w:r>
        <w:rPr>
          <w:rFonts w:hint="eastAsia"/>
        </w:rPr>
        <w:t>事業者</w:t>
      </w:r>
      <w:r>
        <w:t>の経営基盤を強化する観点から、親事業者に対して「</w:t>
      </w:r>
      <w:r>
        <w:rPr>
          <w:rFonts w:hint="eastAsia"/>
        </w:rPr>
        <w:t>下請中小企業振興法</w:t>
      </w:r>
      <w:r>
        <w:t>」</w:t>
      </w:r>
      <w:r w:rsidR="00510589">
        <w:rPr>
          <w:rFonts w:hint="eastAsia"/>
        </w:rPr>
        <w:t>（昭和</w:t>
      </w:r>
      <w:r w:rsidR="00510589">
        <w:t>45</w:t>
      </w:r>
      <w:r w:rsidR="00510589">
        <w:t>年法律第</w:t>
      </w:r>
      <w:r w:rsidR="00510589">
        <w:t>145</w:t>
      </w:r>
      <w:r w:rsidR="00510589">
        <w:t>号</w:t>
      </w:r>
      <w:r w:rsidR="00510589">
        <w:rPr>
          <w:rFonts w:hint="eastAsia"/>
        </w:rPr>
        <w:t>）</w:t>
      </w:r>
      <w:r>
        <w:rPr>
          <w:rFonts w:hint="eastAsia"/>
        </w:rPr>
        <w:t>に</w:t>
      </w:r>
      <w:r>
        <w:t>基づく「</w:t>
      </w:r>
      <w:r>
        <w:rPr>
          <w:rFonts w:hint="eastAsia"/>
        </w:rPr>
        <w:t>振興</w:t>
      </w:r>
      <w:r>
        <w:t>基準」</w:t>
      </w:r>
      <w:r>
        <w:rPr>
          <w:rFonts w:hint="eastAsia"/>
        </w:rPr>
        <w:t>（添付</w:t>
      </w:r>
      <w:r>
        <w:t>参照</w:t>
      </w:r>
      <w:r>
        <w:rPr>
          <w:rFonts w:hint="eastAsia"/>
        </w:rPr>
        <w:t>）の</w:t>
      </w:r>
      <w:r>
        <w:t>遵守</w:t>
      </w:r>
      <w:r>
        <w:rPr>
          <w:rFonts w:hint="eastAsia"/>
        </w:rPr>
        <w:t>、</w:t>
      </w:r>
      <w:r>
        <w:t>周知徹底</w:t>
      </w:r>
      <w:r w:rsidR="00510589">
        <w:rPr>
          <w:rFonts w:hint="eastAsia"/>
        </w:rPr>
        <w:t>を</w:t>
      </w:r>
      <w:r w:rsidR="00510589">
        <w:t>お願いします</w:t>
      </w:r>
      <w:r>
        <w:rPr>
          <w:rFonts w:hint="eastAsia"/>
        </w:rPr>
        <w:t>。</w:t>
      </w:r>
      <w:r w:rsidR="00510589">
        <w:rPr>
          <w:rFonts w:hint="eastAsia"/>
        </w:rPr>
        <w:t>また、</w:t>
      </w:r>
      <w:r>
        <w:t>関係業界自らの積極的な取り組みをお願いします。</w:t>
      </w:r>
    </w:p>
    <w:p w:rsidR="00C03CF6" w:rsidRPr="00C03CF6" w:rsidRDefault="00C03CF6" w:rsidP="005262E2">
      <w:pPr>
        <w:spacing w:line="360" w:lineRule="exact"/>
      </w:pPr>
      <w:r>
        <w:rPr>
          <w:rFonts w:hint="eastAsia"/>
        </w:rPr>
        <w:t xml:space="preserve">　</w:t>
      </w:r>
      <w:r>
        <w:t>・消費税の円滑かつ適正な</w:t>
      </w:r>
      <w:r>
        <w:rPr>
          <w:rFonts w:hint="eastAsia"/>
        </w:rPr>
        <w:t>転嫁</w:t>
      </w:r>
      <w:r>
        <w:t>を</w:t>
      </w:r>
      <w:r>
        <w:rPr>
          <w:rFonts w:hint="eastAsia"/>
        </w:rPr>
        <w:t>確保</w:t>
      </w:r>
      <w:r>
        <w:t>する観点から、「消費税の円滑かつ適正な</w:t>
      </w:r>
      <w:r>
        <w:rPr>
          <w:rFonts w:hint="eastAsia"/>
        </w:rPr>
        <w:t>転嫁</w:t>
      </w:r>
      <w:r w:rsidR="00510589">
        <w:rPr>
          <w:rFonts w:hint="eastAsia"/>
        </w:rPr>
        <w:t>の</w:t>
      </w:r>
      <w:r>
        <w:rPr>
          <w:rFonts w:hint="eastAsia"/>
        </w:rPr>
        <w:t>確保のための</w:t>
      </w:r>
      <w:r>
        <w:t>消費税</w:t>
      </w:r>
      <w:r>
        <w:rPr>
          <w:rFonts w:hint="eastAsia"/>
        </w:rPr>
        <w:t>の</w:t>
      </w:r>
      <w:r>
        <w:t>転嫁を阻害する</w:t>
      </w:r>
      <w:r>
        <w:rPr>
          <w:rFonts w:hint="eastAsia"/>
        </w:rPr>
        <w:t>行為</w:t>
      </w:r>
      <w:r>
        <w:t>の是正等に関する特別措置法</w:t>
      </w:r>
      <w:r>
        <w:rPr>
          <w:rFonts w:hint="eastAsia"/>
        </w:rPr>
        <w:t>（平成</w:t>
      </w:r>
      <w:r>
        <w:t>25</w:t>
      </w:r>
      <w:r>
        <w:t>年法律第</w:t>
      </w:r>
      <w:r>
        <w:t>41</w:t>
      </w:r>
      <w:r>
        <w:t>号</w:t>
      </w:r>
      <w:r>
        <w:rPr>
          <w:rFonts w:hint="eastAsia"/>
        </w:rPr>
        <w:t>）</w:t>
      </w:r>
      <w:r>
        <w:t>」</w:t>
      </w:r>
      <w:r>
        <w:rPr>
          <w:rFonts w:hint="eastAsia"/>
        </w:rPr>
        <w:t>が</w:t>
      </w:r>
      <w:r>
        <w:t>平成</w:t>
      </w:r>
      <w:r>
        <w:t>25</w:t>
      </w:r>
      <w:r>
        <w:t>年</w:t>
      </w:r>
      <w:r>
        <w:t>10</w:t>
      </w:r>
      <w:r>
        <w:t>月</w:t>
      </w:r>
      <w:r>
        <w:t>1</w:t>
      </w:r>
      <w:r>
        <w:t>日から</w:t>
      </w:r>
      <w:r>
        <w:rPr>
          <w:rFonts w:hint="eastAsia"/>
        </w:rPr>
        <w:t>施行</w:t>
      </w:r>
      <w:r>
        <w:t>されています。</w:t>
      </w:r>
      <w:r>
        <w:rPr>
          <w:rFonts w:hint="eastAsia"/>
        </w:rPr>
        <w:t>減額</w:t>
      </w:r>
      <w:r>
        <w:t>や</w:t>
      </w:r>
      <w:r>
        <w:rPr>
          <w:rFonts w:hint="eastAsia"/>
        </w:rPr>
        <w:t>買いたたき等</w:t>
      </w:r>
      <w:r>
        <w:t>による</w:t>
      </w:r>
      <w:r>
        <w:rPr>
          <w:rFonts w:hint="eastAsia"/>
        </w:rPr>
        <w:t>消費税</w:t>
      </w:r>
      <w:r>
        <w:t>の転嫁拒否等の</w:t>
      </w:r>
      <w:r>
        <w:rPr>
          <w:rFonts w:hint="eastAsia"/>
        </w:rPr>
        <w:t>行為</w:t>
      </w:r>
      <w:r>
        <w:t>を行うことがないよう、</w:t>
      </w:r>
      <w:r>
        <w:rPr>
          <w:rFonts w:hint="eastAsia"/>
        </w:rPr>
        <w:t>周知</w:t>
      </w:r>
      <w:r>
        <w:t>徹底をお願いします。</w:t>
      </w:r>
    </w:p>
    <w:p w:rsidR="00D624AA" w:rsidRDefault="00D624AA" w:rsidP="005262E2">
      <w:pPr>
        <w:spacing w:line="360" w:lineRule="exact"/>
        <w:rPr>
          <w:noProof/>
        </w:rPr>
      </w:pPr>
    </w:p>
    <w:p w:rsidR="00D624AA" w:rsidRDefault="00C03CF6" w:rsidP="005262E2">
      <w:pPr>
        <w:spacing w:line="360" w:lineRule="exact"/>
        <w:rPr>
          <w:noProof/>
        </w:rPr>
      </w:pPr>
      <w:r>
        <w:rPr>
          <w:sz w:val="20"/>
          <w:szCs w:val="20"/>
        </w:rPr>
        <w:t>「</w:t>
      </w:r>
      <w:r>
        <w:rPr>
          <w:rFonts w:hint="eastAsia"/>
          <w:sz w:val="20"/>
          <w:szCs w:val="20"/>
        </w:rPr>
        <w:t>下請</w:t>
      </w:r>
      <w:r>
        <w:rPr>
          <w:sz w:val="20"/>
          <w:szCs w:val="20"/>
        </w:rPr>
        <w:t>取引の適正化について」</w:t>
      </w:r>
    </w:p>
    <w:p w:rsidR="00107733" w:rsidRDefault="00C03CF6" w:rsidP="00510589">
      <w:pPr>
        <w:spacing w:line="360" w:lineRule="exact"/>
        <w:ind w:left="210" w:hangingChars="100" w:hanging="210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・</w:t>
      </w:r>
      <w:r w:rsidR="00510589">
        <w:rPr>
          <w:rFonts w:hint="eastAsia"/>
          <w:noProof/>
        </w:rPr>
        <w:t>公正</w:t>
      </w:r>
      <w:r w:rsidR="00510589">
        <w:rPr>
          <w:noProof/>
        </w:rPr>
        <w:t>取引委員会</w:t>
      </w:r>
      <w:r w:rsidR="00510589">
        <w:rPr>
          <w:rFonts w:hint="eastAsia"/>
          <w:noProof/>
        </w:rPr>
        <w:t>及び</w:t>
      </w:r>
      <w:r w:rsidR="00510589">
        <w:rPr>
          <w:noProof/>
        </w:rPr>
        <w:t>経済産業省は、</w:t>
      </w:r>
      <w:r w:rsidR="00107733">
        <w:rPr>
          <w:rFonts w:hint="eastAsia"/>
          <w:noProof/>
        </w:rPr>
        <w:t>下請代金</w:t>
      </w:r>
      <w:r w:rsidR="00510589">
        <w:rPr>
          <w:noProof/>
        </w:rPr>
        <w:t>支払</w:t>
      </w:r>
      <w:r w:rsidR="00107733">
        <w:rPr>
          <w:noProof/>
        </w:rPr>
        <w:t>遅延等防止法（</w:t>
      </w:r>
      <w:r w:rsidR="00107733">
        <w:rPr>
          <w:rFonts w:hint="eastAsia"/>
          <w:noProof/>
        </w:rPr>
        <w:t>昭和</w:t>
      </w:r>
      <w:r w:rsidR="00107733">
        <w:rPr>
          <w:noProof/>
        </w:rPr>
        <w:t>31</w:t>
      </w:r>
      <w:r w:rsidR="00107733">
        <w:rPr>
          <w:noProof/>
        </w:rPr>
        <w:t>年法律第</w:t>
      </w:r>
      <w:r w:rsidR="00107733">
        <w:rPr>
          <w:noProof/>
        </w:rPr>
        <w:t>120</w:t>
      </w:r>
      <w:r w:rsidR="00107733">
        <w:rPr>
          <w:noProof/>
        </w:rPr>
        <w:t>号）</w:t>
      </w:r>
      <w:r w:rsidR="00510589">
        <w:rPr>
          <w:rFonts w:hint="eastAsia"/>
          <w:noProof/>
        </w:rPr>
        <w:t>違反</w:t>
      </w:r>
      <w:r w:rsidR="00510589">
        <w:rPr>
          <w:noProof/>
        </w:rPr>
        <w:t>行為への厳正な対処を</w:t>
      </w:r>
      <w:r w:rsidR="00510589">
        <w:rPr>
          <w:rFonts w:hint="eastAsia"/>
          <w:noProof/>
        </w:rPr>
        <w:t>行う</w:t>
      </w:r>
      <w:r w:rsidR="00510589">
        <w:rPr>
          <w:noProof/>
        </w:rPr>
        <w:t>と</w:t>
      </w:r>
      <w:r w:rsidR="00510589">
        <w:rPr>
          <w:rFonts w:hint="eastAsia"/>
          <w:noProof/>
        </w:rPr>
        <w:t>ともに、</w:t>
      </w:r>
      <w:r w:rsidR="00510589">
        <w:rPr>
          <w:noProof/>
        </w:rPr>
        <w:t>同法の普及啓発を行って</w:t>
      </w:r>
      <w:r w:rsidR="00510589">
        <w:rPr>
          <w:rFonts w:hint="eastAsia"/>
          <w:noProof/>
        </w:rPr>
        <w:t>います。</w:t>
      </w:r>
    </w:p>
    <w:p w:rsidR="00510589" w:rsidRPr="00510589" w:rsidRDefault="00510589" w:rsidP="00510589">
      <w:pPr>
        <w:spacing w:line="360" w:lineRule="exact"/>
        <w:rPr>
          <w:noProof/>
        </w:rPr>
      </w:pPr>
      <w:r>
        <w:rPr>
          <w:rFonts w:hint="eastAsia"/>
          <w:noProof/>
        </w:rPr>
        <w:t xml:space="preserve">　</w:t>
      </w:r>
      <w:r>
        <w:rPr>
          <w:noProof/>
        </w:rPr>
        <w:t>・下請</w:t>
      </w:r>
      <w:r>
        <w:rPr>
          <w:rFonts w:hint="eastAsia"/>
          <w:noProof/>
        </w:rPr>
        <w:t>事業者</w:t>
      </w:r>
      <w:r>
        <w:rPr>
          <w:noProof/>
        </w:rPr>
        <w:t>への不当なしわ寄せが生じることがないよう、</w:t>
      </w:r>
      <w:r>
        <w:rPr>
          <w:rFonts w:hint="eastAsia"/>
          <w:noProof/>
        </w:rPr>
        <w:t>「</w:t>
      </w:r>
      <w:r>
        <w:rPr>
          <w:noProof/>
        </w:rPr>
        <w:t>親事業者の遵守すべき事項」</w:t>
      </w:r>
      <w:r>
        <w:rPr>
          <w:rFonts w:hint="eastAsia"/>
          <w:noProof/>
        </w:rPr>
        <w:t>（添付）について</w:t>
      </w:r>
      <w:r>
        <w:rPr>
          <w:noProof/>
        </w:rPr>
        <w:t>周知徹底を図り、下請</w:t>
      </w:r>
      <w:r>
        <w:rPr>
          <w:rFonts w:hint="eastAsia"/>
          <w:noProof/>
        </w:rPr>
        <w:t>取引</w:t>
      </w:r>
      <w:r>
        <w:rPr>
          <w:noProof/>
        </w:rPr>
        <w:t>の適正化を指導されるようお願い</w:t>
      </w:r>
      <w:r>
        <w:rPr>
          <w:rFonts w:hint="eastAsia"/>
          <w:noProof/>
        </w:rPr>
        <w:t>します。</w:t>
      </w:r>
    </w:p>
    <w:p w:rsidR="00D624AA" w:rsidRDefault="00D624AA" w:rsidP="005262E2">
      <w:pPr>
        <w:spacing w:line="360" w:lineRule="exact"/>
        <w:rPr>
          <w:noProof/>
        </w:rPr>
      </w:pPr>
    </w:p>
    <w:p w:rsidR="00D624AA" w:rsidRDefault="00D624AA" w:rsidP="00D624AA">
      <w:pPr>
        <w:widowControl/>
        <w:jc w:val="center"/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547C37">
        <w:rPr>
          <w:rFonts w:ascii="ＭＳ Ｐゴシック" w:eastAsia="ＭＳ Ｐゴシック" w:hAnsi="ＭＳ Ｐゴシック" w:cs="ＭＳ Ｐゴシック"/>
          <w:kern w:val="0"/>
          <w:sz w:val="22"/>
        </w:rPr>
        <w:t>・・・・・・・・・・・・・・・・・・・・・【本件に関する問い合わせ先】・・・・・・・・・・・・・・・・・・・・・・・・</w:t>
      </w:r>
    </w:p>
    <w:p w:rsidR="00520BDA" w:rsidRDefault="00520BDA" w:rsidP="00885361">
      <w:pPr>
        <w:jc w:val="center"/>
      </w:pPr>
      <w:r>
        <w:rPr>
          <w:rFonts w:hint="eastAsia"/>
        </w:rPr>
        <w:t>公益社団法人</w:t>
      </w:r>
      <w:r>
        <w:t>全国ビルメンテナンス協会　事業開発部</w:t>
      </w:r>
      <w:r>
        <w:rPr>
          <w:rFonts w:hint="eastAsia"/>
        </w:rPr>
        <w:t>開発課</w:t>
      </w:r>
      <w:r>
        <w:t xml:space="preserve">　</w:t>
      </w:r>
      <w:r>
        <w:rPr>
          <w:rFonts w:hint="eastAsia"/>
        </w:rPr>
        <w:t>高木</w:t>
      </w:r>
      <w:r>
        <w:t>ひろみ</w:t>
      </w:r>
    </w:p>
    <w:p w:rsidR="00520BDA" w:rsidRDefault="00520BDA" w:rsidP="00885361">
      <w:pPr>
        <w:jc w:val="center"/>
      </w:pPr>
      <w:r>
        <w:rPr>
          <w:rFonts w:hint="eastAsia"/>
        </w:rPr>
        <w:t>〒</w:t>
      </w:r>
      <w:r>
        <w:t>116-0013</w:t>
      </w:r>
      <w:r>
        <w:t xml:space="preserve">　東京都荒川区西日暮里</w:t>
      </w:r>
      <w:r>
        <w:t>5-12-5</w:t>
      </w:r>
      <w:r>
        <w:t xml:space="preserve">　</w:t>
      </w:r>
      <w:r>
        <w:rPr>
          <w:rFonts w:hint="eastAsia"/>
        </w:rPr>
        <w:t>ビルメンテナンス会館</w:t>
      </w:r>
      <w:r>
        <w:t>5</w:t>
      </w:r>
      <w:r>
        <w:t>階</w:t>
      </w:r>
    </w:p>
    <w:p w:rsidR="00D624AA" w:rsidRPr="00D624AA" w:rsidRDefault="00520BDA" w:rsidP="00885361">
      <w:pPr>
        <w:spacing w:line="360" w:lineRule="exact"/>
        <w:jc w:val="center"/>
        <w:rPr>
          <w:noProof/>
        </w:rPr>
      </w:pPr>
      <w:r>
        <w:rPr>
          <w:rFonts w:hint="eastAsia"/>
        </w:rPr>
        <w:t>TEL</w:t>
      </w:r>
      <w:r>
        <w:t xml:space="preserve">　</w:t>
      </w:r>
      <w:r>
        <w:rPr>
          <w:rFonts w:hint="eastAsia"/>
        </w:rPr>
        <w:t>03</w:t>
      </w:r>
      <w:r>
        <w:t>-3805-7560</w:t>
      </w:r>
      <w:r>
        <w:t xml:space="preserve">　</w:t>
      </w:r>
      <w:r>
        <w:rPr>
          <w:rFonts w:hint="eastAsia"/>
        </w:rPr>
        <w:t>FAX</w:t>
      </w:r>
      <w:r>
        <w:t xml:space="preserve">　</w:t>
      </w:r>
      <w:r>
        <w:t>03-3805-7561</w:t>
      </w:r>
      <w:r>
        <w:t xml:space="preserve">　</w:t>
      </w:r>
      <w:proofErr w:type="spellStart"/>
      <w:r>
        <w:rPr>
          <w:rFonts w:hint="eastAsia"/>
        </w:rPr>
        <w:t>h_takagi</w:t>
      </w:r>
      <w:proofErr w:type="spellEnd"/>
      <w:r>
        <w:t xml:space="preserve"> @j-bma.or.jp</w:t>
      </w:r>
    </w:p>
    <w:sectPr w:rsidR="00D624AA" w:rsidRPr="00D624AA" w:rsidSect="00885361">
      <w:pgSz w:w="11906" w:h="16838"/>
      <w:pgMar w:top="1843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30" w:rsidRDefault="006B4730" w:rsidP="0090538C">
      <w:r>
        <w:separator/>
      </w:r>
    </w:p>
  </w:endnote>
  <w:endnote w:type="continuationSeparator" w:id="0">
    <w:p w:rsidR="006B4730" w:rsidRDefault="006B4730" w:rsidP="00905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30" w:rsidRDefault="006B4730" w:rsidP="0090538C">
      <w:r>
        <w:separator/>
      </w:r>
    </w:p>
  </w:footnote>
  <w:footnote w:type="continuationSeparator" w:id="0">
    <w:p w:rsidR="006B4730" w:rsidRDefault="006B4730" w:rsidP="00905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BA"/>
    <w:rsid w:val="000128A9"/>
    <w:rsid w:val="000B0CFA"/>
    <w:rsid w:val="000B1E9C"/>
    <w:rsid w:val="000D60A3"/>
    <w:rsid w:val="000F4E64"/>
    <w:rsid w:val="00107733"/>
    <w:rsid w:val="00124282"/>
    <w:rsid w:val="001363B4"/>
    <w:rsid w:val="00162D9A"/>
    <w:rsid w:val="001A4013"/>
    <w:rsid w:val="001F6FB0"/>
    <w:rsid w:val="002D48AF"/>
    <w:rsid w:val="002E004A"/>
    <w:rsid w:val="002F64DF"/>
    <w:rsid w:val="0031725E"/>
    <w:rsid w:val="00347B7E"/>
    <w:rsid w:val="0036435E"/>
    <w:rsid w:val="004054A2"/>
    <w:rsid w:val="00407DD1"/>
    <w:rsid w:val="00494DE1"/>
    <w:rsid w:val="00510589"/>
    <w:rsid w:val="00520BDA"/>
    <w:rsid w:val="005262E2"/>
    <w:rsid w:val="005B0880"/>
    <w:rsid w:val="005D0D48"/>
    <w:rsid w:val="005E4654"/>
    <w:rsid w:val="00690749"/>
    <w:rsid w:val="00690C03"/>
    <w:rsid w:val="00693E3E"/>
    <w:rsid w:val="006B4730"/>
    <w:rsid w:val="006C4038"/>
    <w:rsid w:val="006F1BCC"/>
    <w:rsid w:val="007B501D"/>
    <w:rsid w:val="007D5F55"/>
    <w:rsid w:val="007F2A42"/>
    <w:rsid w:val="0081116D"/>
    <w:rsid w:val="00812283"/>
    <w:rsid w:val="00873E18"/>
    <w:rsid w:val="00882441"/>
    <w:rsid w:val="00885361"/>
    <w:rsid w:val="0090538C"/>
    <w:rsid w:val="00962013"/>
    <w:rsid w:val="009741DC"/>
    <w:rsid w:val="00A54D8E"/>
    <w:rsid w:val="00B00B1D"/>
    <w:rsid w:val="00B11B33"/>
    <w:rsid w:val="00B46408"/>
    <w:rsid w:val="00B624F2"/>
    <w:rsid w:val="00B76806"/>
    <w:rsid w:val="00B87E0A"/>
    <w:rsid w:val="00BC3B99"/>
    <w:rsid w:val="00C03CF6"/>
    <w:rsid w:val="00C5603C"/>
    <w:rsid w:val="00C62549"/>
    <w:rsid w:val="00C90658"/>
    <w:rsid w:val="00CE7347"/>
    <w:rsid w:val="00D02849"/>
    <w:rsid w:val="00D30AC0"/>
    <w:rsid w:val="00D60419"/>
    <w:rsid w:val="00D624AA"/>
    <w:rsid w:val="00D84185"/>
    <w:rsid w:val="00DA0B18"/>
    <w:rsid w:val="00DE6E8A"/>
    <w:rsid w:val="00E76EE2"/>
    <w:rsid w:val="00E87C7D"/>
    <w:rsid w:val="00EE70ED"/>
    <w:rsid w:val="00F27B64"/>
    <w:rsid w:val="00F85C76"/>
    <w:rsid w:val="00F96FBA"/>
    <w:rsid w:val="00FA0A5A"/>
    <w:rsid w:val="00FB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paragraph" w:styleId="a9">
    <w:name w:val="List Paragraph"/>
    <w:basedOn w:val="a"/>
    <w:uiPriority w:val="34"/>
    <w:qFormat/>
    <w:rsid w:val="00520BDA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520BDA"/>
    <w:pPr>
      <w:jc w:val="center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520BDA"/>
    <w:rPr>
      <w:rFonts w:ascii="Century" w:eastAsia="ＭＳ 明朝" w:hAnsi="Century" w:cs="Times New Roman"/>
      <w:kern w:val="0"/>
      <w:sz w:val="20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0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538C"/>
  </w:style>
  <w:style w:type="paragraph" w:styleId="a5">
    <w:name w:val="footer"/>
    <w:basedOn w:val="a"/>
    <w:link w:val="a6"/>
    <w:uiPriority w:val="99"/>
    <w:unhideWhenUsed/>
    <w:rsid w:val="00905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538C"/>
  </w:style>
  <w:style w:type="paragraph" w:styleId="a7">
    <w:name w:val="Closing"/>
    <w:basedOn w:val="a"/>
    <w:link w:val="a8"/>
    <w:uiPriority w:val="99"/>
    <w:unhideWhenUsed/>
    <w:rsid w:val="00D624AA"/>
    <w:pPr>
      <w:jc w:val="right"/>
    </w:pPr>
    <w:rPr>
      <w:noProof/>
    </w:rPr>
  </w:style>
  <w:style w:type="character" w:customStyle="1" w:styleId="a8">
    <w:name w:val="結語 (文字)"/>
    <w:basedOn w:val="a0"/>
    <w:link w:val="a7"/>
    <w:uiPriority w:val="99"/>
    <w:rsid w:val="00D624AA"/>
    <w:rPr>
      <w:noProof/>
    </w:rPr>
  </w:style>
  <w:style w:type="paragraph" w:styleId="a9">
    <w:name w:val="List Paragraph"/>
    <w:basedOn w:val="a"/>
    <w:uiPriority w:val="34"/>
    <w:qFormat/>
    <w:rsid w:val="00520BDA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520BDA"/>
    <w:pPr>
      <w:jc w:val="center"/>
    </w:pPr>
    <w:rPr>
      <w:rFonts w:ascii="Century" w:eastAsia="ＭＳ 明朝" w:hAnsi="Century" w:cs="Times New Roman"/>
      <w:kern w:val="0"/>
      <w:sz w:val="20"/>
      <w:szCs w:val="24"/>
      <w:lang w:val="x-none" w:eastAsia="x-none"/>
    </w:rPr>
  </w:style>
  <w:style w:type="character" w:customStyle="1" w:styleId="ab">
    <w:name w:val="記 (文字)"/>
    <w:basedOn w:val="a0"/>
    <w:link w:val="aa"/>
    <w:uiPriority w:val="99"/>
    <w:rsid w:val="00520BDA"/>
    <w:rPr>
      <w:rFonts w:ascii="Century" w:eastAsia="ＭＳ 明朝" w:hAnsi="Century" w:cs="Times New Roman"/>
      <w:kern w:val="0"/>
      <w:sz w:val="20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尾崎 貴之</dc:creator>
  <cp:lastModifiedBy>茨城県ビルメンテナンス協会</cp:lastModifiedBy>
  <cp:revision>2</cp:revision>
  <cp:lastPrinted>2015-12-05T09:49:00Z</cp:lastPrinted>
  <dcterms:created xsi:type="dcterms:W3CDTF">2018-01-25T05:33:00Z</dcterms:created>
  <dcterms:modified xsi:type="dcterms:W3CDTF">2018-01-25T05:33:00Z</dcterms:modified>
</cp:coreProperties>
</file>